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C94169" wp14:paraId="22B39390" wp14:textId="79051A69">
      <w:pPr>
        <w:jc w:val="center"/>
        <w:rPr>
          <w:rFonts w:ascii="Times New Roman" w:hAnsi="Times New Roman" w:eastAsia="Times New Roman" w:cs="Times New Roman"/>
          <w:noProof w:val="0"/>
          <w:sz w:val="52"/>
          <w:szCs w:val="52"/>
          <w:lang w:val="en-US"/>
        </w:rPr>
      </w:pPr>
      <w:r w:rsidRPr="3EC94169" w:rsidR="0CE201C1">
        <w:rPr>
          <w:rFonts w:ascii="Aptos" w:hAnsi="Aptos" w:eastAsia="Aptos" w:cs="Aptos"/>
          <w:noProof w:val="0"/>
          <w:sz w:val="52"/>
          <w:szCs w:val="52"/>
          <w:lang w:val="en-US"/>
        </w:rPr>
        <w:t xml:space="preserve">      </w:t>
      </w:r>
      <w:r w:rsidRPr="3EC94169" w:rsidR="4672E3EE">
        <w:rPr>
          <w:rFonts w:ascii="Aptos" w:hAnsi="Aptos" w:eastAsia="Aptos" w:cs="Aptos"/>
          <w:noProof w:val="0"/>
          <w:sz w:val="52"/>
          <w:szCs w:val="52"/>
          <w:lang w:val="en-US"/>
        </w:rPr>
        <w:t xml:space="preserve"> </w:t>
      </w:r>
      <w:r w:rsidRPr="3EC94169" w:rsidR="0CE201C1">
        <w:rPr>
          <w:rFonts w:ascii="Aptos" w:hAnsi="Aptos" w:eastAsia="Aptos" w:cs="Aptos"/>
          <w:noProof w:val="0"/>
          <w:sz w:val="52"/>
          <w:szCs w:val="52"/>
          <w:lang w:val="en-US"/>
        </w:rPr>
        <w:t xml:space="preserve"> </w:t>
      </w:r>
      <w:r w:rsidRPr="3EC94169" w:rsidR="0CE201C1">
        <w:rPr>
          <w:rFonts w:ascii="Aptos" w:hAnsi="Aptos" w:eastAsia="Aptos" w:cs="Aptos"/>
          <w:noProof w:val="0"/>
          <w:sz w:val="52"/>
          <w:szCs w:val="52"/>
          <w:u w:val="single"/>
          <w:lang w:val="en-US"/>
        </w:rPr>
        <w:t xml:space="preserve"> </w:t>
      </w:r>
      <w:r w:rsidRPr="3EC94169" w:rsidR="0CE201C1">
        <w:rPr>
          <w:rFonts w:ascii="Times New Roman" w:hAnsi="Times New Roman" w:eastAsia="Times New Roman" w:cs="Times New Roman"/>
          <w:noProof w:val="0"/>
          <w:sz w:val="52"/>
          <w:szCs w:val="52"/>
          <w:u w:val="single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52"/>
          <w:szCs w:val="52"/>
          <w:u w:val="single"/>
          <w:lang w:val="en-US"/>
        </w:rPr>
        <w:t>Domácí</w:t>
      </w:r>
      <w:r w:rsidRPr="3EC94169" w:rsidR="5DF1F785">
        <w:rPr>
          <w:rFonts w:ascii="Times New Roman" w:hAnsi="Times New Roman" w:eastAsia="Times New Roman" w:cs="Times New Roman"/>
          <w:noProof w:val="0"/>
          <w:sz w:val="52"/>
          <w:szCs w:val="52"/>
          <w:u w:val="single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52"/>
          <w:szCs w:val="52"/>
          <w:u w:val="single"/>
          <w:lang w:val="en-US"/>
        </w:rPr>
        <w:t>řád</w:t>
      </w:r>
      <w:r w:rsidRPr="3EC94169" w:rsidR="5DF1F785">
        <w:rPr>
          <w:rFonts w:ascii="Times New Roman" w:hAnsi="Times New Roman" w:eastAsia="Times New Roman" w:cs="Times New Roman"/>
          <w:noProof w:val="0"/>
          <w:sz w:val="52"/>
          <w:szCs w:val="52"/>
          <w:u w:val="single"/>
          <w:lang w:val="en-US"/>
        </w:rPr>
        <w:t xml:space="preserve"> </w:t>
      </w:r>
      <w:r w:rsidRPr="3EC94169" w:rsidR="3956ED28">
        <w:rPr>
          <w:rFonts w:ascii="Times New Roman" w:hAnsi="Times New Roman" w:eastAsia="Times New Roman" w:cs="Times New Roman"/>
          <w:noProof w:val="0"/>
          <w:sz w:val="52"/>
          <w:szCs w:val="52"/>
          <w:u w:val="single"/>
          <w:lang w:val="en-US"/>
        </w:rPr>
        <w:t xml:space="preserve">Senior Sidus </w:t>
      </w:r>
    </w:p>
    <w:p xmlns:wp14="http://schemas.microsoft.com/office/word/2010/wordml" w:rsidP="3EC94169" wp14:paraId="7216E25E" wp14:textId="7A279A35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3EC94169" wp14:paraId="51E97963" wp14:textId="7B91471B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mov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eniory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odporuje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mysluplné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ktivní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rožití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lientova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ž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ivota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otivuje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ho k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aximálně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ožné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íře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oběstačnosti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k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ociálnímu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ačlenění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polečenském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ž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ivotě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6355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6355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3EC94169" wp14:paraId="227DFFA8" wp14:textId="0FDEEE7A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0B88A82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          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Ú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vodní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stanovení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EC94169" wp14:paraId="47A2D6FC" wp14:textId="3A1BA8B3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EC94169" w:rsidR="3FDBA1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</w:t>
      </w:r>
      <w:r w:rsidRPr="3EC94169" w:rsidR="3FDBA1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1)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Domácí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řád</w:t>
      </w:r>
      <w:r w:rsidRPr="3EC94169" w:rsidR="46B36B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EC94169" wp14:paraId="3166E835" wp14:textId="64604DB9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obsahuje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zásady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zajištění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klidného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spokojeného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života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domově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je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závazný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všechny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zaměstnance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2)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Domácí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řád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vychází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principů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zajištění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lidské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důstojnosti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autonomie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z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respektu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názorům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rozhodnutím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služeb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Klade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důraz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dodržování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lidských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občanských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práv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svobod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3EC94169" wp14:paraId="11BA4A52" wp14:textId="540C01B6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EC94169" w:rsidR="299E363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         </w:t>
      </w:r>
      <w:r w:rsidRPr="3EC94169" w:rsidR="6F7CC61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2.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Nástup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73680A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EC94169" wp14:paraId="275CB71F" wp14:textId="4F7400EA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1)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nástupu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</w:t>
      </w:r>
      <w:r w:rsidRPr="3EC94169" w:rsidR="0AC1B2C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Senior Sidus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je s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novým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uzavřena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SMLOUVA</w:t>
      </w:r>
      <w:r w:rsidRPr="3EC94169" w:rsidR="49E74F6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3EC94169" wp14:paraId="6C4FDBAB" wp14:textId="38AE1326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2) V den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ástupu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je s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živatelem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ohodnut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působ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latby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(v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otovosti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řevodem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z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lastního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čtu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asíláním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ůchodu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z ČSSZ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zv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romadným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eznamem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živatelé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ástečně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lně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baveni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působilosti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rávním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konům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astupují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v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oprovodu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vého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patrovníka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terý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ozhodne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šech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áležitostech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EC94169" wp14:paraId="7337F623" wp14:textId="62717979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3)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nástupu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seznámí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sociální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pracovnice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nového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Domácím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řádem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60DF56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Senior Sidus.</w:t>
      </w:r>
    </w:p>
    <w:p xmlns:wp14="http://schemas.microsoft.com/office/word/2010/wordml" w:rsidP="3EC94169" wp14:paraId="4352AC7F" wp14:textId="51E5668B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260DF56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3AA62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3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5DF1F7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Ubytování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EC94169" wp14:paraId="2C078E63" wp14:textId="010BDC99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1)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po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svém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příchodu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ubytuje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pokoji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který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mu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byl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základě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předchozí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domluvy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přidělen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které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sebou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přinesl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sepsány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všechny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textilní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odeslány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vyšití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označení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Po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označení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osobní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vráceny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uloženy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skříně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Označovány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musí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být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také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nově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zakoupené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darované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přidělené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šatstvo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obuv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prádlo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).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Soupis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osobních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veškerých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cenností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provádí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účasti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svědků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Soupis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řádně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zdokumentován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přijímacím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F1F7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protokole</w:t>
      </w:r>
      <w:r w:rsidRPr="3EC94169" w:rsidR="21731C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1BDFD7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3E3DAD0F" w:rsidP="3EC94169" w:rsidRDefault="3E3DAD0F" w14:paraId="4A5E44A6" w14:textId="556BEB1B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2) V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domově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není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dovoleno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přechovávat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nebezpečné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předměty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střelné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zbraně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chemikálie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věci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hygienicky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závadné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apod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K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výzdobě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pokoje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může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použít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vlastních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předmětů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obrazy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textilie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sošky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</w:p>
    <w:p w:rsidR="3E3DAD0F" w:rsidP="3EC94169" w:rsidRDefault="3E3DAD0F" w14:paraId="0D1FE1EE" w14:textId="3D537BF2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3)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Věci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přidělené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uživatelům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zůstávají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majetkem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Žádáme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aby s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nimi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zacházeli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šetrně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3E3DAD0F" w:rsidP="3EC94169" w:rsidRDefault="3E3DAD0F" w14:paraId="5E9578DD" w14:textId="70E6104D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4)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ubytování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přihlíží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zdravotnímu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psychickému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stavu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Dále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přihlíží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jiným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okolnostem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příbuzenské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poměry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přátelství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atd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.). </w:t>
      </w:r>
    </w:p>
    <w:p w:rsidR="3E3DAD0F" w:rsidP="3EC94169" w:rsidRDefault="3E3DAD0F" w14:paraId="591C45AA" w14:textId="08D16CEC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5)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lze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průběhu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pobytu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přemístit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jiný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pokoj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žádost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s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souhlasem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O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přemístění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rozhoduje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vedouc</w:t>
      </w:r>
      <w:r w:rsidRPr="3EC94169" w:rsidR="25F14D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í</w:t>
      </w:r>
      <w:r w:rsidRPr="3EC94169" w:rsidR="25F14D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Návrh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přemístění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může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podat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jak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ošetřující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personál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tak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sám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Poskytovatel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však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vyhrazuje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právo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v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odůvodněných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případech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po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předchozím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projednání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uživatelem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přestěhovat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jiného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pokoje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rámci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zařízení</w:t>
      </w:r>
      <w:r w:rsidRPr="3EC94169" w:rsidR="3E3DAD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3EC94169" w:rsidP="3EC94169" w:rsidRDefault="3EC94169" w14:paraId="2D682432" w14:textId="177F985B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A7470C0" w:rsidP="3EC94169" w:rsidRDefault="1A7470C0" w14:paraId="6F6E1C92" w14:textId="458D351E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</w:t>
      </w:r>
      <w:r w:rsidRPr="3EC94169" w:rsidR="1A7470C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4. </w:t>
      </w:r>
      <w:r w:rsidRPr="3EC94169" w:rsidR="1A7470C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Škody</w:t>
      </w:r>
      <w:r w:rsidRPr="3EC94169" w:rsidR="1A7470C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1A7470C0" w:rsidP="3EC94169" w:rsidRDefault="1A7470C0" w14:paraId="03D12527" w14:textId="69BFC309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1)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odpovídá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škodu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kterou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úmyslně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nedbalosti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způsobil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majetku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majetku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jiné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organizace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majetku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zdraví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spolubydlícího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zaměstnanců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či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jiných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1A7470C0" w:rsidP="3EC94169" w:rsidRDefault="1A7470C0" w14:paraId="405605AB" w14:textId="62B8A79E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2)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Způsobí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-li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škodu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zaviněně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více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odpovídají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podle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své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účasti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1A7470C0" w:rsidP="3EC94169" w:rsidRDefault="1A7470C0" w14:paraId="2BF66919" w14:textId="1262EA36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3)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povinen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upozornit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9266D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vedoucího,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popřípadě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jiného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zaměstnance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škodu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která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vznikla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vzniká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mohla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vzniknout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domovu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uživatelům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jiným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osobám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aby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mohly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být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učiněny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kroky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jejímu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odstranění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jejímu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odvrácení. </w:t>
      </w:r>
    </w:p>
    <w:p w:rsidR="1A7470C0" w:rsidP="3EC94169" w:rsidRDefault="1A7470C0" w14:paraId="16B51E71" w14:textId="7BC19855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4) O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míře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zavinění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eventuální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náhradě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škody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rozhodne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vedení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1A7470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48F77C33" w:rsidP="3EC94169" w:rsidRDefault="48F77C33" w14:paraId="3C9E1270" w14:textId="37CD6544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</w:t>
      </w:r>
      <w:r w:rsidRPr="3EC94169" w:rsidR="48F77C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5. </w:t>
      </w:r>
      <w:r w:rsidRPr="3EC94169" w:rsidR="48F77C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Úschova</w:t>
      </w:r>
      <w:r w:rsidRPr="3EC94169" w:rsidR="48F77C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cenných</w:t>
      </w:r>
      <w:r w:rsidRPr="3EC94169" w:rsidR="48F77C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a </w:t>
      </w:r>
      <w:r w:rsidRPr="3EC94169" w:rsidR="48F77C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jiných</w:t>
      </w:r>
      <w:r w:rsidRPr="3EC94169" w:rsidR="48F77C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věcí</w:t>
      </w:r>
      <w:r w:rsidRPr="3EC94169" w:rsidR="48F77C3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48F77C33" w:rsidP="3EC94169" w:rsidRDefault="48F77C33" w14:paraId="54498C64" w14:textId="4BD24F39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1)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může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požádat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pověřeného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zaměstnance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převzetí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úschovu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cenných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vkladních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knížek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peněžních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hotovostí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Převzetí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cenných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zapsáno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Evidenčním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listě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Toto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převzetí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potvrzeno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uživateli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předáním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kopie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Evidenčního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listu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převzetí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peněžní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hotovosti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doloženo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předáním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průpisu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příjmového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pokladního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dokladu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uživateli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také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možnost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vložit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veškeré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své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peníze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depozitní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účet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z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něhož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pak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možnost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výběru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přímo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domově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či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bezhotovostní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platby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může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stanovenou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dobu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své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peníze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vybírat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ukládat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nimi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jinak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nakládat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Požádá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-li o to,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mu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deponované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cenné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věci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vkladní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knížky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peněžní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hotovost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vydá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Bez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souhlasu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nemohou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příbuzní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či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jiné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osoby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penězi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cennostmi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manipulovat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ani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jim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nebudou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sdělovány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informace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stavu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účtu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48F77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3EC94169" w:rsidP="3EC94169" w:rsidRDefault="3EC94169" w14:paraId="3216CD05" w14:textId="62C25F9D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EC94169" w:rsidP="3EC94169" w:rsidRDefault="3EC94169" w14:paraId="77E5E441" w14:textId="009B7ECE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19F9A83" w:rsidP="3EC94169" w:rsidRDefault="519F9A83" w14:paraId="6D3E43B2" w14:textId="11785112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2)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Hrozí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-li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nebezpečí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poškození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zničení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ztráty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které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má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u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sebe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je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možné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dát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tyto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úschovy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pověřenému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pracovníku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-li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schopen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vyslovit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souhlas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úschovou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podepsat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doklady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převezme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úschovy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pověřený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zaměstnanec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účasti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dvou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svědků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zaměstnanců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),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kteří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příslušné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doklady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podepíší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neodpovídá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vkladní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knížky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peněžní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hotovost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které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nepřevzal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úschovy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zabezpečení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podle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předchozích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odstavců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519F9A83" w:rsidP="3EC94169" w:rsidRDefault="519F9A83" w14:paraId="2C0157B0" w14:textId="4DF50562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3)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Jde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-li o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omezeného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zbaveného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způsobilosti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právním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úkonům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o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manipulaci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penězi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cennostmi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rozhoduje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opatrovník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dle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právoplatného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Usnesení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soudu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519F9A83" w:rsidP="3EC94169" w:rsidRDefault="519F9A83" w14:paraId="3964DFFD" w14:textId="335B75DF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4) V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nepřítomnosti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nesmí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ani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nejbližší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příbuzní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bez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vědomí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pověřených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zaměstnanců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manipulovat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věcmi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19F9A83" w:rsidP="3EC94169" w:rsidRDefault="519F9A83" w14:paraId="1EA26998" w14:textId="77AC5C39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5)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nepřítomnosti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např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v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důsledku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odvozu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nemocnice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je </w:t>
      </w:r>
      <w:r w:rsidRPr="3EC94169" w:rsidR="244AE3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pracovník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49A16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Senior Sidus </w:t>
      </w:r>
      <w:r w:rsidRPr="3EC94169" w:rsidR="519F9A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povinen zabezpečit osobní věci a cennosti uživatele.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173793F8" w:rsidP="3EC94169" w:rsidRDefault="173793F8" w14:paraId="6DA2EE88" w14:textId="7119A289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3EC94169" w:rsidP="3EC94169" w:rsidRDefault="3EC94169" w14:paraId="0CA33E57" w14:textId="3E5C0F28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73793F8" w:rsidP="3EC94169" w:rsidRDefault="173793F8" w14:paraId="121AEF99" w14:textId="0ECC1657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</w:t>
      </w:r>
      <w:r w:rsidRPr="3EC94169" w:rsidR="173793F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6. Stravování </w:t>
      </w:r>
    </w:p>
    <w:p w:rsidR="173793F8" w:rsidP="3EC94169" w:rsidRDefault="173793F8" w14:paraId="5B340B78" w14:textId="612BB68C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1) V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domově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pro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zajištěna celodenní strava,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která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svým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složením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množstvím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úpravou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přizpůsobena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jejich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věku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zdravotnímu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stavu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173793F8" w:rsidP="3EC94169" w:rsidRDefault="173793F8" w14:paraId="69B40F98" w14:textId="3CA669FD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2) Strava je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dovážena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podávána </w:t>
      </w:r>
      <w:r w:rsidRPr="3EC94169" w:rsidR="053DC7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na pokojích a </w:t>
      </w:r>
      <w:r w:rsidRPr="3EC94169" w:rsidR="053DC7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053DC7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053DC7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kuchyňi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kteří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mají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sníženou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pohyblivost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dostávají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0164F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stravu</w:t>
      </w:r>
      <w:r w:rsidRPr="3EC94169" w:rsidR="00164F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1E6154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lůžku</w:t>
      </w:r>
      <w:r w:rsidRPr="3EC94169" w:rsidR="173793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4B09A5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4B09A562" w:rsidP="3EC94169" w:rsidRDefault="4B09A562" w14:paraId="5E508BB7" w14:textId="244313E2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4B09A5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r w:rsidRPr="3EC94169" w:rsidR="56E5A8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</w:t>
      </w:r>
      <w:r w:rsidRPr="3EC94169" w:rsidR="60C8DE1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Čas </w:t>
      </w:r>
      <w:r w:rsidRPr="3EC94169" w:rsidR="60C8DE1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vydávaní</w:t>
      </w:r>
      <w:r w:rsidRPr="3EC94169" w:rsidR="60C8DE1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3EC94169" w:rsidR="60C8DE1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stravy</w:t>
      </w:r>
      <w:r w:rsidRPr="3EC94169" w:rsidR="60C8DE1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  v </w:t>
      </w:r>
      <w:r w:rsidRPr="3EC94169" w:rsidR="60C8DE1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domově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505"/>
        <w:gridCol w:w="2430"/>
      </w:tblGrid>
      <w:tr w:rsidR="3EC94169" w:rsidTr="3EC94169" w14:paraId="7D23CE0D">
        <w:trPr>
          <w:trHeight w:val="555"/>
        </w:trPr>
        <w:tc>
          <w:tcPr>
            <w:tcW w:w="2505" w:type="dxa"/>
            <w:tcMar/>
          </w:tcPr>
          <w:p w:rsidR="3B9DA509" w:rsidP="3EC94169" w:rsidRDefault="3B9DA509" w14:paraId="27617854" w14:textId="0441FC6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3EC94169" w:rsidR="3B9DA50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36"/>
                <w:szCs w:val="36"/>
                <w:lang w:val="en-US"/>
              </w:rPr>
              <w:t xml:space="preserve">     </w:t>
            </w:r>
            <w:r w:rsidRPr="3EC94169" w:rsidR="70E975E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  <w:t>Snídaně</w:t>
            </w:r>
            <w:r w:rsidRPr="3EC94169" w:rsidR="70E975E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30" w:type="dxa"/>
            <w:tcMar/>
          </w:tcPr>
          <w:p w:rsidR="3EC94169" w:rsidP="3EC94169" w:rsidRDefault="3EC94169" w14:paraId="3C1A3256" w14:textId="660B801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</w:pPr>
          </w:p>
          <w:p w:rsidR="70E975EB" w:rsidP="3EC94169" w:rsidRDefault="70E975EB" w14:paraId="115F27CC" w14:textId="0744B06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3EC94169" w:rsidR="70E975E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7:30 –8:30</w:t>
            </w:r>
            <w:r w:rsidRPr="3EC94169" w:rsidR="7764F5F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  Hodin </w:t>
            </w:r>
          </w:p>
        </w:tc>
      </w:tr>
      <w:tr w:rsidR="3EC94169" w:rsidTr="3EC94169" w14:paraId="545F3131">
        <w:trPr>
          <w:trHeight w:val="420"/>
        </w:trPr>
        <w:tc>
          <w:tcPr>
            <w:tcW w:w="2505" w:type="dxa"/>
            <w:tcMar/>
          </w:tcPr>
          <w:p w:rsidR="7764F5F6" w:rsidP="3EC94169" w:rsidRDefault="7764F5F6" w14:paraId="31EA6762" w14:textId="172645CD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3EC94169" w:rsidR="7764F5F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  <w:t xml:space="preserve">             </w:t>
            </w:r>
            <w:r w:rsidRPr="3EC94169" w:rsidR="7764F5F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  <w:t>Oběd</w:t>
            </w:r>
            <w:r w:rsidRPr="3EC94169" w:rsidR="7764F5F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30" w:type="dxa"/>
            <w:tcMar/>
          </w:tcPr>
          <w:p w:rsidR="3EC94169" w:rsidP="3EC94169" w:rsidRDefault="3EC94169" w14:paraId="0A94F77A" w14:textId="7D4950C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</w:pPr>
          </w:p>
          <w:p w:rsidR="7764F5F6" w:rsidP="3EC94169" w:rsidRDefault="7764F5F6" w14:paraId="46EC34F7" w14:textId="03F31E1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3EC94169" w:rsidR="7764F5F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12:00 – 13:00 Hodin </w:t>
            </w:r>
          </w:p>
        </w:tc>
      </w:tr>
      <w:tr w:rsidR="3EC94169" w:rsidTr="3EC94169" w14:paraId="5AD1C2E7">
        <w:trPr>
          <w:trHeight w:val="300"/>
        </w:trPr>
        <w:tc>
          <w:tcPr>
            <w:tcW w:w="2505" w:type="dxa"/>
            <w:tcMar/>
          </w:tcPr>
          <w:p w:rsidR="3EC94169" w:rsidP="3EC94169" w:rsidRDefault="3EC94169" w14:paraId="737CD37A" w14:textId="5CCBD94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</w:p>
          <w:p w:rsidR="47D21C1C" w:rsidP="3EC94169" w:rsidRDefault="47D21C1C" w14:paraId="05DB75E6" w14:textId="4ADA6719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3EC94169" w:rsidR="47D21C1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  <w:t xml:space="preserve">           </w:t>
            </w:r>
            <w:r w:rsidRPr="3EC94169" w:rsidR="47D21C1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  <w:t>Večeře</w:t>
            </w:r>
            <w:r w:rsidRPr="3EC94169" w:rsidR="47D21C1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30" w:type="dxa"/>
            <w:tcMar/>
          </w:tcPr>
          <w:p w:rsidR="3EC94169" w:rsidP="3EC94169" w:rsidRDefault="3EC94169" w14:paraId="2FA8E063" w14:textId="6CC8F63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</w:pPr>
          </w:p>
          <w:p w:rsidR="70DF88DD" w:rsidP="3EC94169" w:rsidRDefault="70DF88DD" w14:paraId="21CF6EC6" w14:textId="3D7CC17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3EC94169" w:rsidR="70DF88D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16:30-17:30 Hodin </w:t>
            </w:r>
          </w:p>
        </w:tc>
      </w:tr>
    </w:tbl>
    <w:p w:rsidR="57BE046E" w:rsidP="3EC94169" w:rsidRDefault="57BE046E" w14:paraId="6AD4278D" w14:textId="64E026AD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3) Na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pokojích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mají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dispozici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nápoje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Těm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kteří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potřebují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pomoc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poskytne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nápoj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službu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konající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personál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57BE046E" w:rsidP="3EC94169" w:rsidRDefault="57BE046E" w14:paraId="3F58B0BD" w14:textId="12285AFD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4)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Svačinky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klientům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podávany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mezi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10:00 H a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poté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14:00 –15:00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podle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chuti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klienta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7BE04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okud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nechce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svačinku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,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jemu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podechána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stolku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případě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ovoce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) a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uloženo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lednice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podány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chvíli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kdy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ECB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</w:t>
      </w:r>
      <w:r w:rsidRPr="3EC94169" w:rsidR="18C289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 </w:t>
      </w:r>
      <w:r w:rsidRPr="3EC94169" w:rsidR="18C289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ně</w:t>
      </w:r>
      <w:r w:rsidRPr="3EC94169" w:rsidR="18C289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8C289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požádá</w:t>
      </w:r>
      <w:r w:rsidRPr="3EC94169" w:rsidR="18C289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3EC94169" w:rsidP="3EC94169" w:rsidRDefault="3EC94169" w14:paraId="6FFCACE1" w14:textId="3BDC3C11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D5DB5F7" w:rsidRDefault="5D5DB5F7" w14:paraId="53AD3D20" w14:textId="0FC1C6DD"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       </w:t>
      </w:r>
      <w:r w:rsidRPr="3EC94169" w:rsidR="5D5DB5F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7. </w:t>
      </w:r>
      <w:r w:rsidRPr="3EC94169" w:rsidR="5D5DB5F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Zdravotní</w:t>
      </w:r>
      <w:r w:rsidRPr="3EC94169" w:rsidR="5D5DB5F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a </w:t>
      </w:r>
      <w:r w:rsidRPr="3EC94169" w:rsidR="5D5DB5F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ošetřovatelská</w:t>
      </w:r>
      <w:r w:rsidRPr="3EC94169" w:rsidR="5D5DB5F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péče </w:t>
      </w:r>
    </w:p>
    <w:p w:rsidR="5D5DB5F7" w:rsidRDefault="5D5DB5F7" w14:paraId="745B0E97" w14:textId="43856125"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1)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poskytuje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uživatelům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zdravotní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 PAHOP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),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kteří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nám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dojíždí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každý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den. </w:t>
      </w:r>
      <w:r w:rsidRPr="3EC94169" w:rsidR="3385790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ošetřovatelskou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péči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odpovídající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jejich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zdravotnímu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stavu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Rozsah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ošetřovatelské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péče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požadavky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uvedeny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individuálním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plánu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ošetřovatelském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plánu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plánu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rehabilitace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Potřebu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lékařského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vyšetření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ošetření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se 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vždy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domluvá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vedením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pak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zajištěn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odvoz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lékaři</w:t>
      </w:r>
      <w:r w:rsidRPr="3EC94169" w:rsidR="7B8743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5D5DB5F7" w:rsidRDefault="5D5DB5F7" w14:paraId="3E3DC7E0" w14:textId="14101512"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2)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Vlastní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úraz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úraz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jiné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osoby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hlásí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ihned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službu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konajícímu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personálu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D5DB5F7" w:rsidRDefault="5D5DB5F7" w14:paraId="38C72523" w14:textId="6D230AF5"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3)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měl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dodržovat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léčebný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režim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doporučení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lékařů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zdravotnických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pracovníků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užívat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předepsané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léky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5D5DB5F7" w:rsidP="3EC94169" w:rsidRDefault="5D5DB5F7" w14:paraId="4D3F447B" w14:textId="732C6502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4)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u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něhož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podezření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infekční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onemocnění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bude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základě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rozhodnutí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lékaře</w:t>
      </w:r>
      <w:r w:rsidRPr="3EC94169" w:rsidR="13ADA3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3ADA3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praktického</w:t>
      </w:r>
      <w:r w:rsidRPr="3EC94169" w:rsidR="13ADA3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3ADA3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odvezen</w:t>
      </w:r>
      <w:r w:rsidRPr="3EC94169" w:rsidR="13ADA3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do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infekční</w:t>
      </w:r>
      <w:r w:rsidRPr="3EC94169" w:rsidR="43890E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oddělení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nemocnice</w:t>
      </w:r>
      <w:r w:rsidRPr="3EC94169" w:rsidR="5D5DB5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3EC94169" w:rsidP="3EC94169" w:rsidRDefault="3EC94169" w14:paraId="1B6C7F16" w14:textId="0B283AD4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1BBC5F9" w:rsidP="3EC94169" w:rsidRDefault="61BBC5F9" w14:paraId="55A73B69" w14:textId="73428AFE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61BBC5F9" w:rsidP="3EC94169" w:rsidRDefault="61BBC5F9" w14:paraId="0CF81316" w14:textId="1BF56CE1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                       </w:t>
      </w:r>
      <w:r w:rsidRPr="3EC94169" w:rsidR="61BBC5F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8. </w:t>
      </w:r>
      <w:r w:rsidRPr="3EC94169" w:rsidR="61BBC5F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Hygiena</w:t>
      </w:r>
    </w:p>
    <w:p w:rsidR="61BBC5F9" w:rsidRDefault="61BBC5F9" w14:paraId="4FB59261" w14:textId="2D768FEE"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1)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pokud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jejich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zdravotní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stav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dovolí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provádějí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svou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každodenní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očistu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pečují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čistotu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šatstva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obuvi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udržují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pořádek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svém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pokoji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61BBC5F9" w:rsidRDefault="61BBC5F9" w14:paraId="3C3CA870" w14:textId="2D204821"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2)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dodržují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zásady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hygieny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Koupání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provádí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dle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individuální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potřeby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klienta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nejméně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však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1x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týdně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Koupání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pomocí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pracovníků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provádí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zhoršeném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zdravotním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stavu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standartně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61BBC5F9" w:rsidRDefault="61BBC5F9" w14:paraId="2C8C11E7" w14:textId="48325E82"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3) K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dodržování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hygieny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patří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holení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ostříhání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úprava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vlasů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pedikúra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Podrobnosti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poskytování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těchto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služeb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o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odborném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ošetření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nohou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pedikúře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sdělí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uživatelům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pracovníci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61BBC5F9" w:rsidP="3EC94169" w:rsidRDefault="61BBC5F9" w14:paraId="7ED3D662" w14:textId="2E9CCA87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4)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prádlo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vyměňují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dle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potřeby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má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možnost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odevzdat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znečištěné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prádlo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ihned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vyprání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Vyprané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prádlo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vydáváno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uživatelům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průběžně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hned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po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vyprání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vyžehlení</w:t>
      </w:r>
      <w:r w:rsidRPr="3EC94169" w:rsidR="6CFA6B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 </w:t>
      </w:r>
      <w:r w:rsidRPr="3EC94169" w:rsidR="6CFA6B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jeli</w:t>
      </w:r>
      <w:r w:rsidRPr="3EC94169" w:rsidR="6CFA6B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potřeba ) </w:t>
      </w:r>
    </w:p>
    <w:p w:rsidR="61BBC5F9" w:rsidP="3EC94169" w:rsidRDefault="61BBC5F9" w14:paraId="5B1DB6A9" w14:textId="499B1B19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5)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povinni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pomoci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příbuzných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známých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pověřeného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zaměstnance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sociální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pracovnice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klíčového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pracovníka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doplnit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vlastní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náklady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dostatečné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množství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šatstva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prádla</w:t>
      </w:r>
      <w:r w:rsidRPr="3EC94169" w:rsidR="61BBC5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0ED07C2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B8AC440" w:rsidP="3EC94169" w:rsidRDefault="0B8AC440" w14:paraId="310644E0" w14:textId="22378737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B8AC440" w:rsidP="3EC94169" w:rsidRDefault="0B8AC440" w14:paraId="64C9FF78" w14:textId="0FEE94A6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6) V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celé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budově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Senior Sidus 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platí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zákaz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kouření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Uživatelům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povoleno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kouřit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jen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vyhrazených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prostorách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Vyhrazenými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prostory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všechny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venkovní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prostory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budovou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V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zájmu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bezpečnosti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zakázáno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používání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sirek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zapalovačů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budově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Zapalování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svícnů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používání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nebezpečných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nástrojů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nepřípustné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Vlastní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elektrické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spotřebiče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povinen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nechat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revidovat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vlastní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náklady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(v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termínech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dle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vyhlášky</w:t>
      </w:r>
      <w:r w:rsidRPr="3EC94169" w:rsidR="0B8AC4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4C0E5828" w:rsidP="3EC94169" w:rsidRDefault="4C0E5828" w14:paraId="6FD862E6" w14:textId="0AAAFDE3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4C0E5828" w:rsidRDefault="4C0E5828" w14:paraId="34D96296" w14:textId="2AFE52B4"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</w:t>
      </w:r>
      <w:r w:rsidRPr="3EC94169" w:rsidR="4C0E58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9. Doba </w:t>
      </w:r>
      <w:r w:rsidRPr="3EC94169" w:rsidR="4C0E58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klidu</w:t>
      </w:r>
      <w:r w:rsidRPr="3EC94169" w:rsidR="4C0E58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 </w:t>
      </w:r>
      <w:r w:rsidRPr="3EC94169" w:rsidR="4C0E58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domově</w:t>
      </w:r>
      <w:r w:rsidRPr="3EC94169" w:rsidR="4C0E58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</w:p>
    <w:p w:rsidR="4C0E5828" w:rsidRDefault="4C0E5828" w14:paraId="149F3149" w14:textId="18049015"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1) Doba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nočního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klidu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stanovena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22.00 do 6.00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hodin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4C0E5828" w:rsidRDefault="4C0E5828" w14:paraId="7D2C827C" w14:textId="11F5C2E3"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2) V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době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nočního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klidu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nesmí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být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rušeni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výjimkou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nutnosti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podávání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léků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poskytnutí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nutné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ošetřovatelské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lékařské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péče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4C0E5828" w:rsidRDefault="4C0E5828" w14:paraId="58A25EA1" w14:textId="485D813F"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3)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Budova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uzamyká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období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od 1.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října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31.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března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20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hodin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v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období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od 1.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dubna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30.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září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22 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hodin</w:t>
      </w:r>
      <w:r w:rsidRPr="3EC94169" w:rsidR="4C0E58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3EC94169" w:rsidP="3EC94169" w:rsidRDefault="3EC94169" w14:paraId="5757A171" w14:textId="044E3503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EC94169" w:rsidP="3EC94169" w:rsidRDefault="3EC94169" w14:paraId="41B5F52D" w14:textId="75FBD306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D074CC8" w:rsidP="3EC94169" w:rsidRDefault="4D074CC8" w14:paraId="2A202F88" w14:textId="7A9E4F3C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EC94169" w:rsidR="4D074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          </w:t>
      </w:r>
      <w:r w:rsidRPr="3EC94169" w:rsidR="7B4868B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10. </w:t>
      </w:r>
      <w:r w:rsidRPr="3EC94169" w:rsidR="7B4868B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Vycházky</w:t>
      </w:r>
      <w:r w:rsidRPr="3EC94169" w:rsidR="7B4868B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mimo</w:t>
      </w:r>
      <w:r w:rsidRPr="3EC94169" w:rsidR="7B4868B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5364B3F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budovu </w:t>
      </w:r>
    </w:p>
    <w:p w:rsidR="7B4868B3" w:rsidP="3EC94169" w:rsidRDefault="7B4868B3" w14:paraId="4C485ED3" w14:textId="17AA702C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1)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mohou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libovolně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vycházet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z 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budovy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ven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určené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místa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jako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45866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posezení</w:t>
      </w:r>
      <w:r w:rsidRPr="3EC94169" w:rsidR="628DCA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V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zájmu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své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bezpečnosti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poskytnutí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rychlé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lékařské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pomoci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ohlásí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odchod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</w:t>
      </w:r>
      <w:r w:rsidRPr="3EC94169" w:rsidR="0A4AD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A4AD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budovy</w:t>
      </w:r>
      <w:r w:rsidRPr="3EC94169" w:rsidR="0A4AD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službu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konajícímu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personálu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jestliže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předpokládá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,.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Současně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sdělí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kam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odch</w:t>
      </w:r>
      <w:r w:rsidRPr="3EC94169" w:rsidR="7B63F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azí</w:t>
      </w:r>
      <w:r w:rsidRPr="3EC94169" w:rsidR="7B63F6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7B4868B3" w:rsidP="3EC94169" w:rsidRDefault="7B4868B3" w14:paraId="7CAD75A3" w14:textId="3B55C739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2)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Službu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konající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personál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oddělení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doporučí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uživateli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aby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zvážil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vhodnost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vycházky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jestliže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bylo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ohroženo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bezpečnost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například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nepříznivém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počasí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náledí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apod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.)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hygienickou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stanicí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nařízené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karanténě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či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virové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jiné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epidemii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může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být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zakázáno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vzájemné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navštěvování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pokojích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popřípadě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mohou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být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zakázány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návštěvy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vycházení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Písemný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zákaz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bude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vždy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uveřejněn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hlavních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dveřích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budovy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webových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stránkách</w:t>
      </w:r>
      <w:r w:rsidRPr="3EC94169" w:rsidR="7B4868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PS, </w:t>
      </w:r>
    </w:p>
    <w:p w:rsidR="308A32C5" w:rsidP="3EC94169" w:rsidRDefault="308A32C5" w14:paraId="09E304A6" w14:textId="3A1D5EB7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      </w:t>
      </w:r>
      <w:r w:rsidRPr="3EC94169" w:rsidR="308A32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11. </w:t>
      </w:r>
      <w:r w:rsidRPr="3EC94169" w:rsidR="308A32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Přechodný</w:t>
      </w:r>
      <w:r w:rsidRPr="3EC94169" w:rsidR="308A32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pobyt</w:t>
      </w:r>
      <w:r w:rsidRPr="3EC94169" w:rsidR="308A32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klientů</w:t>
      </w:r>
      <w:r w:rsidRPr="3EC94169" w:rsidR="308A32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mimo</w:t>
      </w:r>
      <w:r w:rsidRPr="3EC94169" w:rsidR="308A32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domov</w:t>
      </w:r>
    </w:p>
    <w:p w:rsidR="308A32C5" w:rsidP="3EC94169" w:rsidRDefault="308A32C5" w14:paraId="3D8AFC0C" w14:textId="1D1CF33E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1)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může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pobývat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mimo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má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však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svou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povinnost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svém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záměru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informovat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službu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konající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personál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dobu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pobytu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mimo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vyžádá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u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zdravotního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personálu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své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předepsané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léky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308A32C5" w:rsidP="3EC94169" w:rsidRDefault="308A32C5" w14:paraId="6B682C0B" w14:textId="0D926F2E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2) Za den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pobytu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mimo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považuje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kalendářní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den,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kdy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pobývá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mimo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od 0.00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hodin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24.00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hodin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308A32C5" w:rsidP="3EC94169" w:rsidRDefault="308A32C5" w14:paraId="789720EC" w14:textId="05572DC0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3) Za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předem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oznámený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pobyt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mimo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považuje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oznámení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ústní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písemné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telefonické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nejméně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935307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24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hodin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předem</w:t>
      </w:r>
      <w:r w:rsidRPr="3EC94169" w:rsidR="308A3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3623254C" w:rsidRDefault="3623254C" w14:paraId="4CB77F11" w14:textId="6ED1C6C7"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4)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obdrží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nejpozději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15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pracovních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dnů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po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posledním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dni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kalendářního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měsíce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za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který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má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být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úhrada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vrácena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vratku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dle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Směrnice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č.13/2009.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Počet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dnů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pobytu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mimo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není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omezen</w:t>
      </w:r>
      <w:r w:rsidRPr="3EC94169" w:rsidR="362325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3EC94169" w:rsidP="3EC94169" w:rsidRDefault="3EC94169" w14:paraId="49C98915" w14:textId="43EF619F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28ACB42" w:rsidRDefault="028ACB42" w14:paraId="15084C35" w14:textId="3306496F"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       </w:t>
      </w:r>
      <w:r w:rsidRPr="3EC94169" w:rsidR="028ACB4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12. </w:t>
      </w:r>
      <w:r w:rsidRPr="3EC94169" w:rsidR="028ACB4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Návštěvy</w:t>
      </w:r>
      <w:r w:rsidRPr="3EC94169" w:rsidR="028ACB4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(viz. </w:t>
      </w:r>
      <w:r w:rsidRPr="3EC94169" w:rsidR="028ACB4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Návštěvní</w:t>
      </w:r>
      <w:r w:rsidRPr="3EC94169" w:rsidR="028ACB4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řád</w:t>
      </w:r>
      <w:r w:rsidRPr="3EC94169" w:rsidR="028ACB4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)</w:t>
      </w:r>
    </w:p>
    <w:p w:rsidR="028ACB42" w:rsidRDefault="028ACB42" w14:paraId="16934AC7" w14:textId="3D728A87"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1)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mohou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přijímat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návštěvy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neomezeně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celém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domově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zařízení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místě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tomu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určeném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pokoji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pouze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souhlasem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ostatních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spolubydlících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s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ohledem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stanovenou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hodinu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mimořádných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událostech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mohou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být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návštěvy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zakázány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zákaz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návštěvy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orgány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hygienické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stanice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vážné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technické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bezpečnostní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důvody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).</w:t>
      </w:r>
    </w:p>
    <w:p w:rsidR="028ACB42" w:rsidP="3EC94169" w:rsidRDefault="028ACB42" w14:paraId="4BD0ADBB" w14:textId="7227BE78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2)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Návštěvy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nesmí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rušit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klid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pořádek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domově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narušovat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léčebný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dietní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režim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</w:t>
      </w:r>
      <w:r w:rsidRPr="3EC94169" w:rsidR="028ACB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3EC94169" w:rsidP="3EC94169" w:rsidRDefault="3EC94169" w14:paraId="5CB19254" w14:textId="6988CA19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EC94169" w:rsidP="3EC94169" w:rsidRDefault="3EC94169" w14:paraId="5F2874B1" w14:textId="412F6772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EC94169" w:rsidP="3EC94169" w:rsidRDefault="3EC94169" w14:paraId="5E10811C" w14:textId="7BD9F769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F1BFF1C" w:rsidRDefault="0F1BFF1C" w14:paraId="5558E276" w14:textId="7C9A0C71"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</w:t>
      </w:r>
      <w:r w:rsidRPr="3EC94169" w:rsidR="0F1BFF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 1</w:t>
      </w:r>
      <w:r w:rsidRPr="3EC94169" w:rsidR="3590B0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3</w:t>
      </w:r>
      <w:r w:rsidRPr="3EC94169" w:rsidR="0F1BFF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3EC94169" w:rsidR="0F1BFF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Zájmová</w:t>
      </w:r>
      <w:r w:rsidRPr="3EC94169" w:rsidR="0F1BFF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a </w:t>
      </w:r>
      <w:r w:rsidRPr="3EC94169" w:rsidR="0F1BFF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dobrovolná</w:t>
      </w:r>
      <w:r w:rsidRPr="3EC94169" w:rsidR="0F1BFF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pracovní</w:t>
      </w:r>
      <w:r w:rsidRPr="3EC94169" w:rsidR="0F1BFF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činnost</w:t>
      </w:r>
      <w:r w:rsidRPr="3EC94169" w:rsidR="0F1BFF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</w:p>
    <w:p w:rsidR="0F1BFF1C" w:rsidRDefault="0F1BFF1C" w14:paraId="3A2D29FB" w14:textId="13C77840"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může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věnovat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své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zájmové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činnosti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pokud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tato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činnost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její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rozsah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nejsou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úkor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zdraví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nenarušují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klid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neohrožují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zdraví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ostatních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zaměstnanců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jiných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Zájmovou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činnost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koordinuje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aktivizační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pracovník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klíčový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pracovník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pracovník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oddělení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spolupráci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zdravotním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sociálním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úsekem</w:t>
      </w:r>
      <w:r w:rsidRPr="3EC94169" w:rsidR="0F1BFF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587B00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7296A271" w:rsidP="3EC94169" w:rsidRDefault="7296A271" w14:paraId="484F751A" w14:textId="3F2C6760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7296A271" w:rsidRDefault="7296A271" w14:paraId="17876118" w14:textId="11A956B3"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                 </w:t>
      </w:r>
      <w:r w:rsidRPr="3EC94169" w:rsidR="7296A2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 14. </w:t>
      </w:r>
      <w:r w:rsidRPr="3EC94169" w:rsidR="7296A2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Výplata</w:t>
      </w:r>
      <w:r w:rsidRPr="3EC94169" w:rsidR="7296A2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důchodů</w:t>
      </w:r>
      <w:r w:rsidRPr="3EC94169" w:rsidR="7296A2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</w:p>
    <w:p w:rsidR="7296A271" w:rsidRDefault="7296A271" w14:paraId="18B054B0" w14:textId="587DF2DD"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1)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Uživateli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po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odečtení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úhrady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poskytované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služby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převeden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zůstatek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důchodu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depozitní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účet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po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vzájemné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dohodě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může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být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tento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zůstatek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vyplacen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může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být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vyplacena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část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Zůstatek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důchodu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není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vyplácen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uživatelům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kteří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platí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úhradu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pobyt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hotově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převodem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účtu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7296A271" w:rsidP="3EC94169" w:rsidRDefault="7296A271" w14:paraId="27544FBE" w14:textId="796EA1E2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2)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Důchody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vyplácí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pověřený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pracovník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každého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15.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dne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měsíci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Pokud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termín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15.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připadne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sobotu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bude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důchod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vyplacen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pátek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Pokud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připadne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neděli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svátek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vyplácí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následující</w:t>
      </w:r>
      <w:r w:rsidRPr="3EC94169" w:rsidR="7296A2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den.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3EC94169" w:rsidP="3EC94169" w:rsidRDefault="3EC94169" w14:paraId="68654D1E" w14:textId="1AD71B0E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2AB03E3" w:rsidRDefault="12AB03E3" w14:paraId="4668478E" w14:textId="5EAE84EA"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            </w:t>
      </w:r>
      <w:r w:rsidRPr="3EC94169" w:rsidR="12AB03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15. </w:t>
      </w:r>
      <w:r w:rsidRPr="3EC94169" w:rsidR="12AB03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Poštovní</w:t>
      </w:r>
      <w:r w:rsidRPr="3EC94169" w:rsidR="12AB03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zásilky</w:t>
      </w:r>
      <w:r w:rsidRPr="3EC94169" w:rsidR="12AB03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</w:p>
    <w:p w:rsidR="12AB03E3" w:rsidRDefault="12AB03E3" w14:paraId="1597CC81" w14:textId="55565B0F"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1)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Poštovní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zásilky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peněžní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zásilky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přebírají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osobně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přijímá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pověřený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zaměstnanec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12AB03E3" w:rsidRDefault="12AB03E3" w14:paraId="552925F1" w14:textId="477B2DBB"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2)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Pokud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není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schopen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převzetí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podepsat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má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právo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požádat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pomoc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podpisem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pověřeného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pracovníka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Jde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-li o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peněžní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zásilku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učiní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tak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tento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pověřený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zaměstnanec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účasti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svědka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Zásilky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vlastních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rukou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potvrzuje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podpisem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formuláři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pošty</w:t>
      </w:r>
      <w:r w:rsidRPr="3EC94169" w:rsidR="12AB03E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3EC94169" w:rsidP="3EC94169" w:rsidRDefault="3EC94169" w14:paraId="77BEA8EA" w14:textId="3A646026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EC94169" w:rsidP="3EC94169" w:rsidRDefault="3EC94169" w14:paraId="0CCD604C" w14:textId="285CA085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EC94169" w:rsidP="3EC94169" w:rsidRDefault="3EC94169" w14:paraId="7163427C" w14:textId="6850F1F1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9D478FB" w:rsidP="3EC94169" w:rsidRDefault="19D478FB" w14:paraId="7BFBCE7A" w14:textId="52B7B39B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F60E6E5" w:rsidR="19D478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                                                                  </w:t>
      </w:r>
      <w:r w:rsidRPr="5F60E6E5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r w:rsidRPr="5F60E6E5" w:rsidR="19D478F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</w:t>
      </w:r>
      <w:r w:rsidRPr="5F60E6E5" w:rsidR="00476E7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6</w:t>
      </w:r>
      <w:r w:rsidRPr="5F60E6E5" w:rsidR="19D478F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.</w:t>
      </w:r>
      <w:r w:rsidRPr="5F60E6E5" w:rsidR="19D478F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19D478F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Stížnost</w:t>
      </w:r>
      <w:r w:rsidRPr="5F60E6E5" w:rsidR="19D478F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</w:t>
      </w:r>
      <w:r w:rsidRPr="5F60E6E5" w:rsidR="19D478F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19D478FB" w:rsidP="3EC94169" w:rsidRDefault="19D478FB" w14:paraId="54770A05" w14:textId="4D0820A1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1)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Stížnost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kvalitu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poskytovaných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služeb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může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uplatnit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kterýkoli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služeb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Senior Sidus 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jeho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rodinný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příslušník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Stížnost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lze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podat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ústně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písemně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kterémukoliv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zaměstnanci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včetně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A2CA82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vedoucího</w:t>
      </w:r>
      <w:r w:rsidRPr="3EC94169" w:rsidR="1A2CA82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46188F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Všechny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písemné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stížnosti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45FEC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uloženy</w:t>
      </w:r>
      <w:r w:rsidRPr="3EC94169" w:rsidR="245FEC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zařízení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jejich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vyřízení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vždy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písemné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19D478FB" w:rsidP="3EC94169" w:rsidRDefault="19D478FB" w14:paraId="279B6B6B" w14:textId="18773C47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2)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Drobné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stížnosti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podněty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řeší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individuálně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kompetentní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pracovníci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oddělení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klíčoví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pracovníci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sociální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pracovnice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které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 tom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provedou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zápis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17743AA" w:rsidP="3EC94169" w:rsidRDefault="417743AA" w14:paraId="74F7F8DE" w14:textId="59BC636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417743A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Stížnosti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stravu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podněty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řeší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uživatelé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společně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vedoucí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, 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která</w:t>
      </w:r>
      <w:r w:rsidRPr="3EC94169" w:rsidR="19D478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to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řeší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ihned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2E3DD956" w:rsidP="3EC94169" w:rsidRDefault="2E3DD956" w14:paraId="1CBE2377" w14:textId="0514FFA5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F60E6E5" w:rsidR="2E3DD9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    </w:t>
      </w:r>
      <w:r w:rsidRPr="5F60E6E5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</w:t>
      </w:r>
      <w:r w:rsidRPr="5F60E6E5" w:rsidR="2E3DD9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1</w:t>
      </w:r>
      <w:r w:rsidRPr="5F60E6E5" w:rsidR="4AB698F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7</w:t>
      </w:r>
      <w:r w:rsidRPr="5F60E6E5" w:rsidR="2E3DD9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5F60E6E5" w:rsidR="2E3DD9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Opatření</w:t>
      </w:r>
      <w:r w:rsidRPr="5F60E6E5" w:rsidR="2E3DD9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2E3DD9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proti</w:t>
      </w:r>
      <w:r w:rsidRPr="5F60E6E5" w:rsidR="2E3DD9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2E3DD9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porušování</w:t>
      </w:r>
      <w:r w:rsidRPr="5F60E6E5" w:rsidR="2E3DD9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2E3DD9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pořádku</w:t>
      </w:r>
      <w:r w:rsidRPr="5F60E6E5" w:rsidR="2E3DD9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</w:p>
    <w:p w:rsidR="2E3DD956" w:rsidP="3EC94169" w:rsidRDefault="2E3DD956" w14:paraId="242AD390" w14:textId="352EE5A5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1)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Jestli-že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porušuje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pořádek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domově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opakovaně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chová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nepřístojně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svém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pobytu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mimo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odpovědným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zaměstnancům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nepodařilo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sjednat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nápravu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vysvětlí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mu </w:t>
      </w:r>
      <w:r w:rsidRPr="3EC94169" w:rsidR="44EB50C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vedoucí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jaké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chování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jednání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od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něho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nadále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očekává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Poučí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ho o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následcích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které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pro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něho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mohlo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mít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další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porušování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pořádku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domluví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mu, aby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své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chování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jednání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změnil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Nedojde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-li ani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poté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nápravě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jde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-li o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porušování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pořádku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která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zvlášť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závažná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učiní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ředitel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tato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opatření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</w:p>
    <w:p w:rsidR="2E3DD956" w:rsidP="3EC94169" w:rsidRDefault="2E3DD956" w14:paraId="1DE744C1" w14:textId="02F8DA46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•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individuální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pohovor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2E3DD956" w:rsidP="3EC94169" w:rsidRDefault="2E3DD956" w14:paraId="095D2D79" w14:textId="44AAA3CC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•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písemná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forma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pokárání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2E3DD956" w:rsidP="3EC94169" w:rsidRDefault="2E3DD956" w14:paraId="0732A919" w14:textId="2A2BA977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•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písemné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napomenutí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upozornění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možnost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ukončení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poskytovaných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služeb</w:t>
      </w:r>
    </w:p>
    <w:p w:rsidR="2E3DD956" w:rsidP="3EC94169" w:rsidRDefault="2E3DD956" w14:paraId="5CA309DE" w14:textId="41D8413E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2) Za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závažné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porušování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pořádku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považuje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rovněž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neoprávněné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hrubé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napadání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zaměstnanců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ostatních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uživatelů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šikana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hádky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nevhodné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chování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návštěvám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apod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4C82FC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3EC94169" w:rsidP="3EC94169" w:rsidRDefault="3EC94169" w14:paraId="280B2842" w14:textId="4FAFCA43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E3DD956" w:rsidP="3EC94169" w:rsidRDefault="2E3DD956" w14:paraId="374EE01D" w14:textId="6E33125C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3)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Při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5D80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porušování</w:t>
      </w:r>
      <w:r w:rsidRPr="3EC94169" w:rsidR="485D80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485D80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485D80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5D80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hrubého</w:t>
      </w:r>
      <w:r w:rsidRPr="3EC94169" w:rsidR="485D80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85D80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napadení</w:t>
      </w:r>
      <w:r w:rsidRPr="3EC94169" w:rsidR="485D80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bude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odvezen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příslušníky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PČR 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vhodné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lečebné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zařízení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 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Léčebna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nemocnice</w:t>
      </w:r>
      <w:r w:rsidRPr="3EC94169" w:rsidR="253DD0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Náklady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tím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spojené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hradí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E3DD9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sá</w:t>
      </w:r>
      <w:r w:rsidRPr="3EC94169" w:rsidR="596ED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3EC94169" w:rsidR="596ED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596ED9FE" w:rsidP="3EC94169" w:rsidRDefault="596ED9FE" w14:paraId="4B600718" w14:textId="65239281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596ED9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3EC94169" w:rsidP="3EC94169" w:rsidRDefault="3EC94169" w14:paraId="47941A14" w14:textId="44204BF9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EC94169" w:rsidP="3EC94169" w:rsidRDefault="3EC94169" w14:paraId="553A972A" w14:textId="0D695128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33DC08C" w:rsidP="3EC94169" w:rsidRDefault="133DC08C" w14:paraId="0145753B" w14:textId="71AE2D2A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F60E6E5" w:rsidR="133DC0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          </w:t>
      </w:r>
      <w:r w:rsidRPr="5F60E6E5" w:rsidR="133DC08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26F8579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</w:t>
      </w:r>
      <w:r w:rsidRPr="5F60E6E5" w:rsidR="45D92C6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8</w:t>
      </w:r>
      <w:r w:rsidRPr="5F60E6E5" w:rsidR="133DC08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5F60E6E5" w:rsidR="133DC08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lkohol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a 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nebo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jiné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omamné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lát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y</w:t>
      </w:r>
      <w:r w:rsidRPr="5F60E6E5" w:rsidR="489714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133DC08C" w:rsidP="3EC94169" w:rsidRDefault="133DC08C" w14:paraId="51198235" w14:textId="3C5567DF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33DC08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1)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výhradně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zakázaný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,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lze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klientovi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podat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nealkoholiké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nápoje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nápoje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které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neobsahují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alkohol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70F9DE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xmimální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% 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alkoholu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0,5%, 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dále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povolený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nikotínové</w:t>
      </w:r>
      <w:r w:rsidRPr="3EC94169" w:rsidR="5034D01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látky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jako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cigarety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</w:t>
      </w:r>
      <w:r w:rsidRPr="3EC94169" w:rsidR="70AB38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</w:t>
      </w:r>
      <w:r w:rsidRPr="3EC94169" w:rsidR="70AB38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cigareta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 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povoleno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0CAC28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je 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kouřit 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vyhrazených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prostorách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DPS viz </w:t>
      </w:r>
      <w:r w:rsidRPr="3EC94169" w:rsidR="263D54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3EC94169" w:rsidR="1810E4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dstavec</w:t>
      </w:r>
      <w:r w:rsidRPr="3EC94169" w:rsidR="1810E4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8. </w:t>
      </w:r>
      <w:r w:rsidRPr="3EC94169" w:rsidR="1810E4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Hygiena</w:t>
      </w:r>
      <w:r w:rsidRPr="3EC94169" w:rsidR="1810E4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č.6) 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3EC94169" w:rsidP="3EC94169" w:rsidRDefault="3EC94169" w14:paraId="439793A9" w14:textId="11C2E6B4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5C74117" w:rsidRDefault="15C74117" w14:paraId="112E21E7" w14:textId="2B8DF2D4">
      <w:r w:rsidRPr="5F60E6E5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                       </w:t>
      </w:r>
      <w:r w:rsidRPr="5F60E6E5" w:rsidR="15C741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2F2E642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19</w:t>
      </w:r>
      <w:r w:rsidRPr="5F60E6E5" w:rsidR="15C741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5F60E6E5" w:rsidR="15C741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Ukončení</w:t>
      </w:r>
      <w:r w:rsidRPr="5F60E6E5" w:rsidR="15C741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15C741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služby</w:t>
      </w:r>
      <w:r w:rsidRPr="5F60E6E5" w:rsidR="15C741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</w:p>
    <w:p w:rsidR="15C74117" w:rsidP="3EC94169" w:rsidRDefault="15C74117" w14:paraId="6BB26C19" w14:textId="67BA1B08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1) 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Možnosti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ukončení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služby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stanoveny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SMLOUVĚ 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uzavřené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mezi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uživatelem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Domovem</w:t>
      </w:r>
      <w:r w:rsidRPr="3EC94169" w:rsidR="15C741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Senior Sidus při jeho nástupu do domova.</w:t>
      </w:r>
      <w:r w:rsidRPr="3EC94169" w:rsidR="1810E4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19D75456" w:rsidRDefault="19D75456" w14:paraId="6B8C26F0" w14:textId="4F868AF1"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           </w:t>
      </w:r>
    </w:p>
    <w:p w:rsidR="3EC94169" w:rsidP="3EC94169" w:rsidRDefault="3EC94169" w14:paraId="5A70AE66" w14:textId="72F3DCBC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</w:p>
    <w:p w:rsidR="3EC94169" w:rsidP="3EC94169" w:rsidRDefault="3EC94169" w14:paraId="2B441E75" w14:textId="4ED446DB">
      <w:pPr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</w:p>
    <w:p w:rsidR="4E21BF17" w:rsidRDefault="4E21BF17" w14:paraId="482F1448" w14:textId="5E4CE956">
      <w:r w:rsidRPr="5F60E6E5" w:rsidR="4E21BF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                                                </w:t>
      </w:r>
      <w:r w:rsidRPr="5F60E6E5" w:rsidR="19D754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2</w:t>
      </w:r>
      <w:r w:rsidRPr="5F60E6E5" w:rsidR="2EBE114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0</w:t>
      </w:r>
      <w:r w:rsidRPr="5F60E6E5" w:rsidR="19D754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5F60E6E5" w:rsidR="19D754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Úmrtí</w:t>
      </w:r>
      <w:r w:rsidRPr="5F60E6E5" w:rsidR="19D754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19D754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klienta</w:t>
      </w:r>
      <w:r w:rsidRPr="5F60E6E5" w:rsidR="19D754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19D754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žijícího</w:t>
      </w:r>
      <w:r w:rsidRPr="5F60E6E5" w:rsidR="19D754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 </w:t>
      </w:r>
      <w:r w:rsidRPr="5F60E6E5" w:rsidR="19D754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Domově</w:t>
      </w:r>
      <w:r w:rsidRPr="5F60E6E5" w:rsidR="19D754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</w:p>
    <w:p w:rsidR="19D75456" w:rsidRDefault="19D75456" w14:paraId="7F08A9E6" w14:textId="2AFBA744"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1) O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úmrtí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klienta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uvědomí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vedoucí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vykonávající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službu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rodinné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příslušníky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popř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osoby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které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uvedeny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dokumentaci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klienta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19D75456" w:rsidRDefault="19D75456" w14:paraId="5DD70B1E" w14:textId="61D5FEC7"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2) V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případě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že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pohřeb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nevypraví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příbuzní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nebo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žádné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příbuzné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nemá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zajistí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618703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Senior Sidus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ve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spolupráci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67FAF3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obecní</w:t>
      </w:r>
      <w:r w:rsidRPr="3EC94169" w:rsidR="67FAF3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úřadem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C2FBA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Ratíškovice</w:t>
      </w:r>
      <w:r w:rsidRPr="3EC94169" w:rsidR="3C2FBA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tzv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sociální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pohřeb</w:t>
      </w: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19D75456" w:rsidP="3EC94169" w:rsidRDefault="19D75456" w14:paraId="751684D0" w14:textId="68759D29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19D754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3) 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Klientovi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osobní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věci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budou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předány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příslušné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rodinně</w:t>
      </w:r>
      <w:r w:rsidRPr="3EC94169" w:rsidR="16C8352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,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kopie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dokumentace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klienta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zachová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archivu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originální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dokumentace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předává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rodinně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Ukončení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smluvy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3EC94169" w:rsidR="456AA6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domlo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uvá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vedením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domova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Vyučtování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za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poslední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měsíc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pobytu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DPS, je do 15.dne v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kaléndáři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</w:p>
    <w:p w:rsidR="29160AD9" w:rsidP="3EC94169" w:rsidRDefault="29160AD9" w14:paraId="0DB60DF5" w14:textId="07604A41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4)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Příspěvky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péči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kterou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pobíra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klient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,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zruší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pracovník</w:t>
      </w:r>
      <w:r w:rsidRPr="3EC94169" w:rsidR="29160A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DPS. </w:t>
      </w:r>
    </w:p>
    <w:p w:rsidR="3ACE0B74" w:rsidRDefault="3ACE0B74" w14:paraId="72ED70AA" w14:textId="0390BD79">
      <w:r w:rsidRPr="5F60E6E5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                </w:t>
      </w:r>
      <w:r w:rsidRPr="5F60E6E5" w:rsidR="3ACE0B7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   2</w:t>
      </w:r>
      <w:r w:rsidRPr="5F60E6E5" w:rsidR="5712D7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</w:t>
      </w:r>
      <w:r w:rsidRPr="5F60E6E5" w:rsidR="3ACE0B7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5F60E6E5" w:rsidR="3ACE0B7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Závěrečná</w:t>
      </w:r>
      <w:r w:rsidRPr="5F60E6E5" w:rsidR="3ACE0B7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3ACE0B7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ustanovení</w:t>
      </w:r>
      <w:r w:rsidRPr="5F60E6E5" w:rsidR="3ACE0B7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F60E6E5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3ACE0B74" w:rsidRDefault="3ACE0B74" w14:paraId="43F81EBD" w14:textId="12E45543"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1)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Další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pravidla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poskytování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služeb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ochranu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lidských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práv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Domově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Senior Sidus 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jsou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vyvěšeny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nástěnkách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DPS . </w:t>
      </w:r>
    </w:p>
    <w:p w:rsidR="3ACE0B74" w:rsidRDefault="3ACE0B74" w14:paraId="149D6884" w14:textId="31AA0ECC"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2)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Tento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domácí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řád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je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volně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přístupn</w:t>
      </w:r>
      <w:r w:rsidRPr="3EC94169" w:rsidR="296BCD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ý</w:t>
      </w:r>
      <w:r w:rsidRPr="3EC94169" w:rsidR="296BCD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6BCD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3EC94169" w:rsidR="296BCD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6BCD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nástěnce</w:t>
      </w:r>
      <w:r w:rsidRPr="3EC94169" w:rsidR="296BCD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96BCD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budovy</w:t>
      </w:r>
      <w:r w:rsidRPr="3EC94169" w:rsidR="296BCD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Uživatel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může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požádat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279925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pracovníká</w:t>
      </w:r>
      <w:r w:rsidRPr="3EC94169" w:rsidR="279925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DPS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přečtení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či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vysvětlení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domácího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řádu</w:t>
      </w:r>
      <w:r w:rsidRPr="3EC94169" w:rsidR="3ACE0B7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3EC94169" w:rsidP="3EC94169" w:rsidRDefault="3EC94169" w14:paraId="57D800AB" w14:textId="6BB643E2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67311A"/>
    <w:rsid w:val="00053E8E"/>
    <w:rsid w:val="00164F88"/>
    <w:rsid w:val="00476E73"/>
    <w:rsid w:val="010B167A"/>
    <w:rsid w:val="0170FC1E"/>
    <w:rsid w:val="022F1487"/>
    <w:rsid w:val="028ACB42"/>
    <w:rsid w:val="02AA0BF5"/>
    <w:rsid w:val="038B0B1D"/>
    <w:rsid w:val="044891DF"/>
    <w:rsid w:val="04527377"/>
    <w:rsid w:val="053DC78D"/>
    <w:rsid w:val="0610D9E7"/>
    <w:rsid w:val="06785D45"/>
    <w:rsid w:val="06B19F23"/>
    <w:rsid w:val="06BDB1D2"/>
    <w:rsid w:val="070102AA"/>
    <w:rsid w:val="092582AD"/>
    <w:rsid w:val="09D8C68E"/>
    <w:rsid w:val="0A4ADDE7"/>
    <w:rsid w:val="0AC1B2CE"/>
    <w:rsid w:val="0AC7FB5B"/>
    <w:rsid w:val="0B88A826"/>
    <w:rsid w:val="0B8AC440"/>
    <w:rsid w:val="0C6DF071"/>
    <w:rsid w:val="0CAC28DE"/>
    <w:rsid w:val="0CE201C1"/>
    <w:rsid w:val="0D550B36"/>
    <w:rsid w:val="0D758D79"/>
    <w:rsid w:val="0D963603"/>
    <w:rsid w:val="0E189710"/>
    <w:rsid w:val="0E1A7A80"/>
    <w:rsid w:val="0ED07C25"/>
    <w:rsid w:val="0EDA799F"/>
    <w:rsid w:val="0F1BFF1C"/>
    <w:rsid w:val="0FF0B7FC"/>
    <w:rsid w:val="1175BBA3"/>
    <w:rsid w:val="12584CAA"/>
    <w:rsid w:val="128D38CE"/>
    <w:rsid w:val="12AB03E3"/>
    <w:rsid w:val="13109CE0"/>
    <w:rsid w:val="133DC08C"/>
    <w:rsid w:val="1373A16E"/>
    <w:rsid w:val="13ADA32C"/>
    <w:rsid w:val="13ADEC87"/>
    <w:rsid w:val="13C57AB0"/>
    <w:rsid w:val="13F17012"/>
    <w:rsid w:val="143E3D9E"/>
    <w:rsid w:val="14586616"/>
    <w:rsid w:val="149A16C0"/>
    <w:rsid w:val="14D81C03"/>
    <w:rsid w:val="152C7769"/>
    <w:rsid w:val="153FD01F"/>
    <w:rsid w:val="156853BE"/>
    <w:rsid w:val="15C74117"/>
    <w:rsid w:val="1645ED80"/>
    <w:rsid w:val="16C8352A"/>
    <w:rsid w:val="173793F8"/>
    <w:rsid w:val="17BDC67B"/>
    <w:rsid w:val="1810E452"/>
    <w:rsid w:val="18C2894B"/>
    <w:rsid w:val="19D478FB"/>
    <w:rsid w:val="19D75456"/>
    <w:rsid w:val="1A2CA827"/>
    <w:rsid w:val="1A7470C0"/>
    <w:rsid w:val="1B1C922D"/>
    <w:rsid w:val="1B55C793"/>
    <w:rsid w:val="1BDFD74A"/>
    <w:rsid w:val="1C7D8A38"/>
    <w:rsid w:val="1CA25895"/>
    <w:rsid w:val="1DD9ABDB"/>
    <w:rsid w:val="1E1F573E"/>
    <w:rsid w:val="1E61541B"/>
    <w:rsid w:val="1F7DD338"/>
    <w:rsid w:val="1FD307DA"/>
    <w:rsid w:val="21585C30"/>
    <w:rsid w:val="21731CFA"/>
    <w:rsid w:val="21E32A49"/>
    <w:rsid w:val="2249DE96"/>
    <w:rsid w:val="227C4D87"/>
    <w:rsid w:val="22DFC035"/>
    <w:rsid w:val="231C453C"/>
    <w:rsid w:val="232CCFB6"/>
    <w:rsid w:val="244AE343"/>
    <w:rsid w:val="245FECC0"/>
    <w:rsid w:val="2530EE8D"/>
    <w:rsid w:val="253DD06D"/>
    <w:rsid w:val="25EDD912"/>
    <w:rsid w:val="25F14DBF"/>
    <w:rsid w:val="260DF56B"/>
    <w:rsid w:val="263D545C"/>
    <w:rsid w:val="26F8579B"/>
    <w:rsid w:val="276FBB73"/>
    <w:rsid w:val="27992560"/>
    <w:rsid w:val="28BFB2ED"/>
    <w:rsid w:val="2902E2AD"/>
    <w:rsid w:val="29160AD9"/>
    <w:rsid w:val="296BCD89"/>
    <w:rsid w:val="299E3634"/>
    <w:rsid w:val="2A73981C"/>
    <w:rsid w:val="2BBB88D0"/>
    <w:rsid w:val="2C2B4189"/>
    <w:rsid w:val="2E3DD956"/>
    <w:rsid w:val="2E5F1D13"/>
    <w:rsid w:val="2EBE1147"/>
    <w:rsid w:val="2F2E6420"/>
    <w:rsid w:val="2FFAF9FC"/>
    <w:rsid w:val="302571DE"/>
    <w:rsid w:val="308A32C5"/>
    <w:rsid w:val="30D29067"/>
    <w:rsid w:val="3138385C"/>
    <w:rsid w:val="325DFC11"/>
    <w:rsid w:val="32A7ADA7"/>
    <w:rsid w:val="33857909"/>
    <w:rsid w:val="3590B081"/>
    <w:rsid w:val="3623254C"/>
    <w:rsid w:val="368FAA10"/>
    <w:rsid w:val="36A96B00"/>
    <w:rsid w:val="37307BAD"/>
    <w:rsid w:val="374B9B58"/>
    <w:rsid w:val="3874831C"/>
    <w:rsid w:val="390EBAE1"/>
    <w:rsid w:val="3956ED28"/>
    <w:rsid w:val="3990C82F"/>
    <w:rsid w:val="3A570215"/>
    <w:rsid w:val="3ACE0B74"/>
    <w:rsid w:val="3B109699"/>
    <w:rsid w:val="3B1E913C"/>
    <w:rsid w:val="3B3077B5"/>
    <w:rsid w:val="3B81BDCF"/>
    <w:rsid w:val="3B9DA509"/>
    <w:rsid w:val="3C2FBAF6"/>
    <w:rsid w:val="3C4BB36E"/>
    <w:rsid w:val="3D50764E"/>
    <w:rsid w:val="3E3DAD0F"/>
    <w:rsid w:val="3EC94169"/>
    <w:rsid w:val="3ECBB176"/>
    <w:rsid w:val="3F3DF556"/>
    <w:rsid w:val="3F693018"/>
    <w:rsid w:val="3F8A81B5"/>
    <w:rsid w:val="3FA12211"/>
    <w:rsid w:val="3FDBA15C"/>
    <w:rsid w:val="400CA4AE"/>
    <w:rsid w:val="40225444"/>
    <w:rsid w:val="405D0946"/>
    <w:rsid w:val="417743AA"/>
    <w:rsid w:val="418511DB"/>
    <w:rsid w:val="418E59E7"/>
    <w:rsid w:val="41DAFC55"/>
    <w:rsid w:val="41EAF4D1"/>
    <w:rsid w:val="4209252A"/>
    <w:rsid w:val="42EAD1C7"/>
    <w:rsid w:val="430E38C6"/>
    <w:rsid w:val="43890EFA"/>
    <w:rsid w:val="43934772"/>
    <w:rsid w:val="43ADB32B"/>
    <w:rsid w:val="44EB50CE"/>
    <w:rsid w:val="456AA681"/>
    <w:rsid w:val="459ED911"/>
    <w:rsid w:val="45D22B67"/>
    <w:rsid w:val="45D92C65"/>
    <w:rsid w:val="45EFCE39"/>
    <w:rsid w:val="46188FFB"/>
    <w:rsid w:val="4672E3EE"/>
    <w:rsid w:val="4683B17D"/>
    <w:rsid w:val="46B36BE3"/>
    <w:rsid w:val="46C8EE62"/>
    <w:rsid w:val="47D21C1C"/>
    <w:rsid w:val="47FDC802"/>
    <w:rsid w:val="485D80BF"/>
    <w:rsid w:val="48971480"/>
    <w:rsid w:val="489CDAF4"/>
    <w:rsid w:val="48F77C33"/>
    <w:rsid w:val="49577A41"/>
    <w:rsid w:val="4991046C"/>
    <w:rsid w:val="49ACF0D0"/>
    <w:rsid w:val="49E74F6A"/>
    <w:rsid w:val="4AB698FD"/>
    <w:rsid w:val="4AFABA97"/>
    <w:rsid w:val="4B09A562"/>
    <w:rsid w:val="4B366DDE"/>
    <w:rsid w:val="4C0E5828"/>
    <w:rsid w:val="4C82FC83"/>
    <w:rsid w:val="4CF58A03"/>
    <w:rsid w:val="4D074CC8"/>
    <w:rsid w:val="4D29E577"/>
    <w:rsid w:val="4E1A324A"/>
    <w:rsid w:val="4E21BF17"/>
    <w:rsid w:val="4EA1EFD0"/>
    <w:rsid w:val="4ECAA2C0"/>
    <w:rsid w:val="4F8B5E00"/>
    <w:rsid w:val="4FB6D8FE"/>
    <w:rsid w:val="5034D012"/>
    <w:rsid w:val="519F9A83"/>
    <w:rsid w:val="51D99B84"/>
    <w:rsid w:val="5364B3F3"/>
    <w:rsid w:val="53AA62F0"/>
    <w:rsid w:val="54CF5B9F"/>
    <w:rsid w:val="5667D214"/>
    <w:rsid w:val="56E5A815"/>
    <w:rsid w:val="5712D786"/>
    <w:rsid w:val="573E0E07"/>
    <w:rsid w:val="577A857D"/>
    <w:rsid w:val="57BE046E"/>
    <w:rsid w:val="587B008C"/>
    <w:rsid w:val="59266D12"/>
    <w:rsid w:val="5935307A"/>
    <w:rsid w:val="596ED9FE"/>
    <w:rsid w:val="5987BE3B"/>
    <w:rsid w:val="59A79ECD"/>
    <w:rsid w:val="5B4BA8FE"/>
    <w:rsid w:val="5C531493"/>
    <w:rsid w:val="5C8B51A3"/>
    <w:rsid w:val="5D5DB5F7"/>
    <w:rsid w:val="5DC45A55"/>
    <w:rsid w:val="5DF1F785"/>
    <w:rsid w:val="5E0A1938"/>
    <w:rsid w:val="5F4FECAF"/>
    <w:rsid w:val="5F60E6E5"/>
    <w:rsid w:val="60C8DE12"/>
    <w:rsid w:val="60CBFDEC"/>
    <w:rsid w:val="616355E3"/>
    <w:rsid w:val="618703BC"/>
    <w:rsid w:val="61BBC5F9"/>
    <w:rsid w:val="628DCA8A"/>
    <w:rsid w:val="63AFCD50"/>
    <w:rsid w:val="63F6DCC2"/>
    <w:rsid w:val="641C88CD"/>
    <w:rsid w:val="65C9C369"/>
    <w:rsid w:val="66E8C5C5"/>
    <w:rsid w:val="67132D8C"/>
    <w:rsid w:val="67FAF38D"/>
    <w:rsid w:val="681C05CA"/>
    <w:rsid w:val="69D902D1"/>
    <w:rsid w:val="6B6DF329"/>
    <w:rsid w:val="6C4E881A"/>
    <w:rsid w:val="6CFA6BC7"/>
    <w:rsid w:val="6D27ACB0"/>
    <w:rsid w:val="6DE4E320"/>
    <w:rsid w:val="6DF5C00B"/>
    <w:rsid w:val="6F7CC61D"/>
    <w:rsid w:val="701AE2D5"/>
    <w:rsid w:val="7067311A"/>
    <w:rsid w:val="70AB382A"/>
    <w:rsid w:val="70BDEC74"/>
    <w:rsid w:val="70DF88DD"/>
    <w:rsid w:val="70E975EB"/>
    <w:rsid w:val="70F9DE0C"/>
    <w:rsid w:val="70FF4300"/>
    <w:rsid w:val="7148691D"/>
    <w:rsid w:val="7197DBCE"/>
    <w:rsid w:val="71BD3FF5"/>
    <w:rsid w:val="727CB7CE"/>
    <w:rsid w:val="7296A271"/>
    <w:rsid w:val="73680ABC"/>
    <w:rsid w:val="73998CD0"/>
    <w:rsid w:val="7516B5B6"/>
    <w:rsid w:val="756209EF"/>
    <w:rsid w:val="75A34287"/>
    <w:rsid w:val="76602250"/>
    <w:rsid w:val="7764F5F6"/>
    <w:rsid w:val="788CFC7A"/>
    <w:rsid w:val="7A1D0022"/>
    <w:rsid w:val="7A64D231"/>
    <w:rsid w:val="7A8BFEDE"/>
    <w:rsid w:val="7B4868B3"/>
    <w:rsid w:val="7B63F64C"/>
    <w:rsid w:val="7B874342"/>
    <w:rsid w:val="7B9D814F"/>
    <w:rsid w:val="7DA63CA7"/>
    <w:rsid w:val="7FF69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311A"/>
  <w15:chartTrackingRefBased/>
  <w15:docId w15:val="{8F335FCE-7563-4DB7-A57E-C3D73F884E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2025-08-20T18:17:39.3055085Z</dcterms:created>
  <dcterms:modified xsi:type="dcterms:W3CDTF">2025-08-26T18:23:00.5368615Z</dcterms:modified>
  <dc:creator>Karolína Batova</dc:creator>
  <lastModifiedBy>Karolína Batova</lastModifiedBy>
</coreProperties>
</file>